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619" w:rsidRPr="00706895" w:rsidRDefault="00C34619" w:rsidP="00C34619">
      <w:pPr>
        <w:shd w:val="clear" w:color="auto" w:fill="FFFFFF"/>
      </w:pPr>
    </w:p>
    <w:p w:rsidR="000F5C3A" w:rsidRPr="00706895" w:rsidRDefault="000F5C3A" w:rsidP="000F5C3A">
      <w:pPr>
        <w:pStyle w:val="Nagwek3"/>
        <w:tabs>
          <w:tab w:val="center" w:pos="4560"/>
        </w:tabs>
        <w:ind w:left="2160" w:hanging="2160"/>
        <w:rPr>
          <w:b w:val="0"/>
          <w:caps/>
          <w:szCs w:val="28"/>
        </w:rPr>
      </w:pPr>
      <w:r w:rsidRPr="00706895">
        <w:rPr>
          <w:szCs w:val="28"/>
        </w:rPr>
        <w:t xml:space="preserve">Wyrób nr 21: </w:t>
      </w:r>
      <w:r w:rsidRPr="00706895">
        <w:rPr>
          <w:szCs w:val="28"/>
        </w:rPr>
        <w:tab/>
      </w:r>
      <w:r w:rsidRPr="00706895">
        <w:rPr>
          <w:caps/>
          <w:szCs w:val="28"/>
        </w:rPr>
        <w:t>skórzany FARTUCH PRZEDNI dla spawaczy</w:t>
      </w:r>
    </w:p>
    <w:p w:rsidR="000F5C3A" w:rsidRPr="00706895" w:rsidRDefault="000F5C3A" w:rsidP="000F5C3A">
      <w:pPr>
        <w:rPr>
          <w:b/>
          <w:szCs w:val="18"/>
        </w:rPr>
      </w:pPr>
    </w:p>
    <w:p w:rsidR="000F5C3A" w:rsidRPr="00706895" w:rsidRDefault="000F5C3A" w:rsidP="000F5C3A">
      <w:pPr>
        <w:jc w:val="center"/>
        <w:rPr>
          <w:b/>
          <w:i/>
          <w:u w:val="single"/>
        </w:rPr>
      </w:pPr>
      <w:r w:rsidRPr="00706895">
        <w:rPr>
          <w:b/>
          <w:i/>
          <w:u w:val="single"/>
        </w:rPr>
        <w:t>OPIS WYROBU</w:t>
      </w:r>
    </w:p>
    <w:p w:rsidR="000F5C3A" w:rsidRPr="00706895" w:rsidRDefault="000F5C3A" w:rsidP="000F5C3A">
      <w:r w:rsidRPr="00706895">
        <w:rPr>
          <w:sz w:val="28"/>
          <w:szCs w:val="28"/>
        </w:rPr>
        <w:t xml:space="preserve"> </w:t>
      </w:r>
    </w:p>
    <w:p w:rsidR="000F5C3A" w:rsidRPr="00706895" w:rsidRDefault="000F5C3A" w:rsidP="000F5C3A">
      <w:pPr>
        <w:pStyle w:val="Tekstpodstawowy"/>
        <w:jc w:val="both"/>
      </w:pPr>
      <w:r w:rsidRPr="00706895">
        <w:t xml:space="preserve">Fartuch przeznaczony do ochrony przodu i boków tułowia oraz częściowo nóg pracownika (od kolan wzwyż) przed odpryskami płynnego metalu, promieniowaniem cieplnym oraz płomieniem, podczas wykonywania cięcia, spawania, zgrzewania lub lutowania metali  na powierzchni kopalni. </w:t>
      </w:r>
    </w:p>
    <w:p w:rsidR="000F5C3A" w:rsidRPr="00706895" w:rsidRDefault="000F5C3A" w:rsidP="000F5C3A">
      <w:pPr>
        <w:pStyle w:val="Tekstpodstawowy"/>
        <w:jc w:val="both"/>
      </w:pPr>
      <w:r w:rsidRPr="00706895">
        <w:t xml:space="preserve">Fartuch ma być wykonany ze skóry bydlęcej, galanteryjnej, o grubości  nie mniejszej niż 2,0 mm, ze skóry bez przeszyć i łączeń. W górnej części fartucha powinien być zamocowany pasek do utrzymywania fartucha na szyi, z możliwością regulacji wysokości zawieszenia, zapinany jednostronnie na klamrę oraz pasek z klamrą do zapięcia na wysokości bioder pracownika. Fartuch </w:t>
      </w:r>
      <w:r w:rsidRPr="00706895">
        <w:rPr>
          <w:szCs w:val="28"/>
        </w:rPr>
        <w:t>musi spełniać wymagania normy PN-EN ISO 11611.</w:t>
      </w: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  <w:r w:rsidRPr="00706895">
        <w:t>Rysunek przedstawiony poniżej ma charakter poglądowy.</w:t>
      </w:r>
    </w:p>
    <w:p w:rsidR="000F5C3A" w:rsidRPr="00706895" w:rsidRDefault="000F5C3A" w:rsidP="000F5C3A">
      <w:pPr>
        <w:spacing w:after="120"/>
        <w:jc w:val="both"/>
      </w:pPr>
    </w:p>
    <w:p w:rsidR="000F5C3A" w:rsidRPr="00706895" w:rsidRDefault="000F5C3A" w:rsidP="000F5C3A">
      <w:pPr>
        <w:jc w:val="both"/>
      </w:pPr>
      <w:r w:rsidRPr="00706895">
        <w:rPr>
          <w:noProof/>
        </w:rPr>
        <w:drawing>
          <wp:anchor distT="0" distB="0" distL="114300" distR="114300" simplePos="0" relativeHeight="251659264" behindDoc="1" locked="0" layoutInCell="1" allowOverlap="1" wp14:anchorId="155EF30D" wp14:editId="769F0087">
            <wp:simplePos x="0" y="0"/>
            <wp:positionH relativeFrom="column">
              <wp:posOffset>1143000</wp:posOffset>
            </wp:positionH>
            <wp:positionV relativeFrom="paragraph">
              <wp:posOffset>163195</wp:posOffset>
            </wp:positionV>
            <wp:extent cx="3352800" cy="2834005"/>
            <wp:effectExtent l="0" t="0" r="0" b="4445"/>
            <wp:wrapNone/>
            <wp:docPr id="86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1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83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</w:p>
    <w:p w:rsidR="000F5C3A" w:rsidRPr="00706895" w:rsidRDefault="000F5C3A" w:rsidP="000F5C3A">
      <w:pPr>
        <w:jc w:val="both"/>
      </w:pPr>
      <w:r w:rsidRPr="00706895">
        <w:rPr>
          <w:b/>
          <w:bCs/>
        </w:rPr>
        <w:t xml:space="preserve">Wymagania: </w:t>
      </w:r>
    </w:p>
    <w:p w:rsidR="000F5C3A" w:rsidRPr="00706895" w:rsidRDefault="000F5C3A" w:rsidP="000F5C3A">
      <w:pPr>
        <w:tabs>
          <w:tab w:val="left" w:pos="989"/>
        </w:tabs>
        <w:jc w:val="both"/>
        <w:rPr>
          <w:b/>
          <w:bCs/>
        </w:rPr>
      </w:pPr>
      <w:r w:rsidRPr="00706895">
        <w:rPr>
          <w:b/>
          <w:bCs/>
        </w:rPr>
        <w:tab/>
      </w:r>
    </w:p>
    <w:p w:rsidR="000F5C3A" w:rsidRPr="00706895" w:rsidRDefault="000F5C3A" w:rsidP="000F5C3A">
      <w:pPr>
        <w:numPr>
          <w:ilvl w:val="0"/>
          <w:numId w:val="3"/>
        </w:numPr>
        <w:jc w:val="both"/>
      </w:pPr>
      <w:r w:rsidRPr="00706895">
        <w:t xml:space="preserve">Zgodność z wymaganiami </w:t>
      </w:r>
      <w:r w:rsidRPr="00706895">
        <w:rPr>
          <w:bCs/>
        </w:rPr>
        <w:t>Rozporządzeniem Parlamentu Europejskiego i Rady (UE) 2016/425 z dnia 9 marca 2016 r. w sprawie środków ochrony indywidulnej.</w:t>
      </w:r>
    </w:p>
    <w:p w:rsidR="000F5C3A" w:rsidRPr="00706895" w:rsidRDefault="000F5C3A" w:rsidP="000F5C3A">
      <w:pPr>
        <w:numPr>
          <w:ilvl w:val="0"/>
          <w:numId w:val="3"/>
        </w:numPr>
        <w:jc w:val="both"/>
      </w:pPr>
      <w:r w:rsidRPr="00706895">
        <w:rPr>
          <w:bCs/>
        </w:rPr>
        <w:t>Oferowany przedmiot zamówienia musi być fabrycznie nowy.</w:t>
      </w:r>
    </w:p>
    <w:p w:rsidR="000F5C3A" w:rsidRPr="00706895" w:rsidRDefault="000F5C3A" w:rsidP="000F5C3A">
      <w:pPr>
        <w:numPr>
          <w:ilvl w:val="0"/>
          <w:numId w:val="3"/>
        </w:numPr>
        <w:jc w:val="both"/>
      </w:pPr>
      <w:r w:rsidRPr="00706895">
        <w:t xml:space="preserve">Oznakowanie wyrobu musi </w:t>
      </w:r>
      <w:r w:rsidRPr="00706895">
        <w:rPr>
          <w:bCs/>
        </w:rPr>
        <w:t>być trwałe w całym cyklu użytkowania wyrobu.</w:t>
      </w:r>
    </w:p>
    <w:p w:rsidR="000F5C3A" w:rsidRPr="00706895" w:rsidRDefault="000F5C3A" w:rsidP="000F5C3A">
      <w:pPr>
        <w:numPr>
          <w:ilvl w:val="0"/>
          <w:numId w:val="3"/>
        </w:numPr>
        <w:jc w:val="both"/>
      </w:pPr>
      <w:r w:rsidRPr="00706895">
        <w:t>Deklaracja zgodności UE wystawiona przez podmioty wymienione w ww. Rozporządzeniu, potwierdzająca spełnienie zasadniczych wymagań dotyczących zdrowia i bezpieczeństwa, o których mowa w załączniku II do tego Rozporządzenia oraz</w:t>
      </w:r>
      <w:r w:rsidRPr="00706895">
        <w:rPr>
          <w:spacing w:val="4"/>
        </w:rPr>
        <w:t xml:space="preserve"> wymagań odpowiednich norm (</w:t>
      </w:r>
      <w:r w:rsidRPr="00706895">
        <w:rPr>
          <w:szCs w:val="28"/>
        </w:rPr>
        <w:t>PN-EN ISO 11611</w:t>
      </w:r>
      <w:r w:rsidRPr="00706895">
        <w:t>).</w:t>
      </w:r>
    </w:p>
    <w:p w:rsidR="000F5C3A" w:rsidRPr="00706895" w:rsidRDefault="000F5C3A" w:rsidP="000F5C3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>Oświadczenie producenta potwierdzające żądany rodzaj skóry oferowanego wyrobu.</w:t>
      </w:r>
    </w:p>
    <w:p w:rsidR="000F5C3A" w:rsidRPr="00706895" w:rsidRDefault="000F5C3A" w:rsidP="000F5C3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 xml:space="preserve">Certyfikat badania typu UE wraz ze sprawozdaniem z oceny (jeśli stanowi ono integralną część certyfikatu, co wynika z zapisów w nim zawartych), wydany przez jednostkę notyfikowaną.* </w:t>
      </w:r>
    </w:p>
    <w:p w:rsidR="000F5C3A" w:rsidRPr="00706895" w:rsidRDefault="000F5C3A" w:rsidP="000F5C3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lastRenderedPageBreak/>
        <w:t>Sprawozdanie z badań, przeprowadzonych przez jednostkę notyfikowaną w ramach kontroli produktu, w okresie ostatnich 12 miesięcy**</w:t>
      </w:r>
    </w:p>
    <w:p w:rsidR="000F5C3A" w:rsidRPr="00706895" w:rsidRDefault="000F5C3A" w:rsidP="000F5C3A">
      <w:pPr>
        <w:numPr>
          <w:ilvl w:val="0"/>
          <w:numId w:val="3"/>
        </w:numPr>
        <w:shd w:val="clear" w:color="auto" w:fill="FFFFFF"/>
        <w:jc w:val="both"/>
        <w:rPr>
          <w:spacing w:val="-1"/>
        </w:rPr>
      </w:pPr>
      <w:r w:rsidRPr="00706895">
        <w:rPr>
          <w:spacing w:val="-1"/>
        </w:rPr>
        <w:t>Instrukcja użytkowania.</w:t>
      </w:r>
    </w:p>
    <w:p w:rsidR="000F5C3A" w:rsidRPr="00706895" w:rsidRDefault="000F5C3A" w:rsidP="000F5C3A">
      <w:pPr>
        <w:shd w:val="clear" w:color="auto" w:fill="FFFFFF"/>
        <w:ind w:left="360"/>
        <w:jc w:val="both"/>
        <w:rPr>
          <w:spacing w:val="-1"/>
        </w:rPr>
      </w:pPr>
    </w:p>
    <w:p w:rsidR="000F5C3A" w:rsidRPr="00706895" w:rsidRDefault="000F5C3A" w:rsidP="000F5C3A">
      <w:pPr>
        <w:shd w:val="clear" w:color="auto" w:fill="FFFFFF"/>
        <w:ind w:left="720"/>
        <w:jc w:val="both"/>
        <w:rPr>
          <w:spacing w:val="-1"/>
        </w:rPr>
      </w:pPr>
    </w:p>
    <w:p w:rsidR="000F5C3A" w:rsidRPr="00706895" w:rsidRDefault="000F5C3A" w:rsidP="000F5C3A">
      <w:pPr>
        <w:shd w:val="clear" w:color="auto" w:fill="FFFFFF"/>
        <w:ind w:left="360"/>
        <w:jc w:val="both"/>
        <w:rPr>
          <w:spacing w:val="-1"/>
        </w:rPr>
      </w:pPr>
      <w:r w:rsidRPr="00706895">
        <w:rPr>
          <w:spacing w:val="-1"/>
        </w:rPr>
        <w:t>* dotyczy ŚOI II i III Kategorii</w:t>
      </w:r>
    </w:p>
    <w:p w:rsidR="000F5C3A" w:rsidRPr="00706895" w:rsidRDefault="000F5C3A" w:rsidP="000F5C3A">
      <w:pPr>
        <w:shd w:val="clear" w:color="auto" w:fill="FFFFFF"/>
        <w:ind w:left="360"/>
        <w:jc w:val="both"/>
        <w:rPr>
          <w:spacing w:val="-1"/>
        </w:rPr>
      </w:pPr>
      <w:r w:rsidRPr="00706895">
        <w:rPr>
          <w:spacing w:val="-1"/>
        </w:rPr>
        <w:t>** dotyczy ŚOI III Kategorii</w:t>
      </w:r>
    </w:p>
    <w:p w:rsidR="000F5C3A" w:rsidRPr="00706895" w:rsidRDefault="000F5C3A" w:rsidP="000F5C3A">
      <w:pPr>
        <w:shd w:val="clear" w:color="auto" w:fill="FFFFFF"/>
        <w:jc w:val="both"/>
        <w:rPr>
          <w:spacing w:val="-1"/>
        </w:rPr>
      </w:pPr>
    </w:p>
    <w:p w:rsidR="005C0F7A" w:rsidRDefault="005C0F7A">
      <w:bookmarkStart w:id="0" w:name="_GoBack"/>
      <w:bookmarkEnd w:id="0"/>
    </w:p>
    <w:sectPr w:rsidR="005C0F7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95" w:rsidRDefault="00823E95" w:rsidP="00C34619">
      <w:r>
        <w:separator/>
      </w:r>
    </w:p>
  </w:endnote>
  <w:endnote w:type="continuationSeparator" w:id="0">
    <w:p w:rsidR="00823E95" w:rsidRDefault="00823E95" w:rsidP="00C3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619" w:rsidRPr="00C34619" w:rsidRDefault="00C34619" w:rsidP="00C34619">
    <w:pPr>
      <w:tabs>
        <w:tab w:val="center" w:pos="4536"/>
        <w:tab w:val="right" w:pos="9072"/>
      </w:tabs>
      <w:jc w:val="center"/>
      <w:rPr>
        <w:rFonts w:ascii="Monotype Corsiva" w:hAnsi="Monotype Corsiva"/>
      </w:rPr>
    </w:pPr>
    <w:r w:rsidRPr="00C34619">
      <w:rPr>
        <w:rFonts w:ascii="Monotype Corsiva" w:hAnsi="Monotype Corsiva"/>
      </w:rPr>
      <w:t>Aktualizacja, dnia 2.03.2026r.</w:t>
    </w:r>
  </w:p>
  <w:p w:rsidR="00C34619" w:rsidRDefault="00C346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95" w:rsidRDefault="00823E95" w:rsidP="00C34619">
      <w:r>
        <w:separator/>
      </w:r>
    </w:p>
  </w:footnote>
  <w:footnote w:type="continuationSeparator" w:id="0">
    <w:p w:rsidR="00823E95" w:rsidRDefault="00823E95" w:rsidP="00C34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619" w:rsidRDefault="00C34619" w:rsidP="00C34619">
    <w:pPr>
      <w:pStyle w:val="Nagwek"/>
      <w:jc w:val="center"/>
    </w:pPr>
    <w:r w:rsidRPr="00C34619">
      <w:rPr>
        <w:rFonts w:ascii="Monotype Corsiva" w:hAnsi="Monotype Corsiva"/>
      </w:rPr>
      <w:t>Polska Grupa Górnicza S.A.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A780A"/>
    <w:multiLevelType w:val="hybridMultilevel"/>
    <w:tmpl w:val="987AF890"/>
    <w:lvl w:ilvl="0" w:tplc="70E6A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CD3DCA"/>
    <w:multiLevelType w:val="hybridMultilevel"/>
    <w:tmpl w:val="6882AB4A"/>
    <w:lvl w:ilvl="0" w:tplc="D7C06BC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786462"/>
    <w:multiLevelType w:val="hybridMultilevel"/>
    <w:tmpl w:val="987AF890"/>
    <w:lvl w:ilvl="0" w:tplc="70E6A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28D"/>
    <w:rsid w:val="000F5C3A"/>
    <w:rsid w:val="0018528D"/>
    <w:rsid w:val="005C0F7A"/>
    <w:rsid w:val="00823E95"/>
    <w:rsid w:val="00C34619"/>
    <w:rsid w:val="00D3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34619"/>
    <w:pPr>
      <w:keepNext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46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4619"/>
  </w:style>
  <w:style w:type="paragraph" w:styleId="Stopka">
    <w:name w:val="footer"/>
    <w:basedOn w:val="Normalny"/>
    <w:link w:val="StopkaZnak"/>
    <w:uiPriority w:val="99"/>
    <w:unhideWhenUsed/>
    <w:rsid w:val="00C346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4619"/>
  </w:style>
  <w:style w:type="character" w:customStyle="1" w:styleId="Nagwek3Znak">
    <w:name w:val="Nagłówek 3 Znak"/>
    <w:basedOn w:val="Domylnaczcionkaakapitu"/>
    <w:link w:val="Nagwek3"/>
    <w:uiPriority w:val="99"/>
    <w:rsid w:val="00C34619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3461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0F5C3A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0F5C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34619"/>
    <w:pPr>
      <w:keepNext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46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4619"/>
  </w:style>
  <w:style w:type="paragraph" w:styleId="Stopka">
    <w:name w:val="footer"/>
    <w:basedOn w:val="Normalny"/>
    <w:link w:val="StopkaZnak"/>
    <w:uiPriority w:val="99"/>
    <w:unhideWhenUsed/>
    <w:rsid w:val="00C346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4619"/>
  </w:style>
  <w:style w:type="character" w:customStyle="1" w:styleId="Nagwek3Znak">
    <w:name w:val="Nagłówek 3 Znak"/>
    <w:basedOn w:val="Domylnaczcionkaakapitu"/>
    <w:link w:val="Nagwek3"/>
    <w:uiPriority w:val="99"/>
    <w:rsid w:val="00C34619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3461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0F5C3A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0F5C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Wyrób nr 21: 	skórzany FARTUCH PRZEDNI dla spawaczy</vt:lpstr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Mazur</dc:creator>
  <cp:lastModifiedBy>Grażyna Mazur</cp:lastModifiedBy>
  <cp:revision>2</cp:revision>
  <dcterms:created xsi:type="dcterms:W3CDTF">2026-07-27T06:37:00Z</dcterms:created>
  <dcterms:modified xsi:type="dcterms:W3CDTF">2026-07-27T06:37:00Z</dcterms:modified>
</cp:coreProperties>
</file>