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4B8" w:rsidRDefault="003F64B8" w:rsidP="003F64B8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do SIWZ </w:t>
      </w:r>
    </w:p>
    <w:p w:rsidR="003F64B8" w:rsidRDefault="003F64B8" w:rsidP="003F64B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OPIS PRZEDMOTU ZAMÓWIENIA, WYMAGANIA PRAWNE I WYMAGANE PARAMETRY TECHNICZNO – UŻYTKOWE, WYMAGANE DOKUMENTY POTWIERDZAJĄCE SPEŁNIENIE PRZEZ OFEROWANE DOSTAWY WYMAGAŃ OKREŚLONYCH PRZEZ ZAMAWIAJĄCEGO ORAZ DOKUMENTY WYMAGANE PRZED ZAWARCIEM UMOWY I PRZY DOSTAWIE</w:t>
      </w:r>
    </w:p>
    <w:p w:rsidR="003F64B8" w:rsidRDefault="003F64B8" w:rsidP="003F64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Opis przedmiotu zamówienia.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 w:rsidRPr="00DD6548">
        <w:rPr>
          <w:color w:val="auto"/>
          <w:sz w:val="22"/>
          <w:szCs w:val="22"/>
        </w:rPr>
        <w:t xml:space="preserve">Przedmiotem zamówienia są części zamienne w szacunkowej ilości i rodzaju szczegółowo określonym w </w:t>
      </w:r>
      <w:r>
        <w:rPr>
          <w:color w:val="auto"/>
          <w:sz w:val="22"/>
          <w:szCs w:val="22"/>
        </w:rPr>
        <w:t>zakresie rzeczowym.</w:t>
      </w:r>
    </w:p>
    <w:p w:rsidR="003F64B8" w:rsidRDefault="003F64B8" w:rsidP="003F64B8">
      <w:pPr>
        <w:pStyle w:val="Default"/>
        <w:rPr>
          <w:b/>
        </w:rPr>
      </w:pPr>
      <w:r w:rsidRPr="005B6A16">
        <w:rPr>
          <w:b/>
        </w:rPr>
        <w:t>Szczegółowe wymagania techniczno-użytkowe dla wybranych pozycji:</w:t>
      </w:r>
    </w:p>
    <w:p w:rsidR="003F64B8" w:rsidRDefault="003F64B8" w:rsidP="003F64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Wymagania prawne oraz wymagane parametry </w:t>
      </w:r>
      <w:proofErr w:type="spellStart"/>
      <w:r>
        <w:rPr>
          <w:b/>
          <w:bCs/>
          <w:sz w:val="22"/>
          <w:szCs w:val="22"/>
        </w:rPr>
        <w:t>techniczno</w:t>
      </w:r>
      <w:proofErr w:type="spellEnd"/>
      <w:r>
        <w:rPr>
          <w:b/>
          <w:bCs/>
          <w:sz w:val="22"/>
          <w:szCs w:val="22"/>
        </w:rPr>
        <w:t xml:space="preserve"> - użytkowe. </w:t>
      </w:r>
    </w:p>
    <w:p w:rsidR="003F64B8" w:rsidRDefault="003F64B8" w:rsidP="003F64B8">
      <w:pPr>
        <w:pStyle w:val="Default"/>
        <w:spacing w:after="9"/>
        <w:rPr>
          <w:sz w:val="22"/>
          <w:szCs w:val="22"/>
        </w:rPr>
      </w:pPr>
      <w:r>
        <w:rPr>
          <w:sz w:val="22"/>
          <w:szCs w:val="22"/>
        </w:rPr>
        <w:t xml:space="preserve">1. Części zamienne będące przedmiotem zamówienia są przeznaczone do stosowania w podziemnych wyrobiskach zakładów górniczych zagrożonych wybuchem metanu i pyłu węglowego. </w:t>
      </w:r>
    </w:p>
    <w:p w:rsidR="003F64B8" w:rsidRDefault="003F64B8" w:rsidP="003F64B8">
      <w:pPr>
        <w:pStyle w:val="Default"/>
        <w:spacing w:after="9"/>
        <w:rPr>
          <w:sz w:val="22"/>
          <w:szCs w:val="22"/>
        </w:rPr>
      </w:pPr>
      <w:r>
        <w:rPr>
          <w:sz w:val="22"/>
          <w:szCs w:val="22"/>
        </w:rPr>
        <w:t xml:space="preserve">2. Części zamienne stanowiące przedmiot zamówienia muszą być fabrycznie nowe, kompletne, wolne od wad konstrukcyjnych, materiałowych i wykonawczych. </w:t>
      </w:r>
    </w:p>
    <w:p w:rsidR="003F64B8" w:rsidRDefault="003F64B8" w:rsidP="003F64B8">
      <w:pPr>
        <w:pStyle w:val="Default"/>
        <w:spacing w:after="9"/>
        <w:rPr>
          <w:sz w:val="22"/>
          <w:szCs w:val="22"/>
        </w:rPr>
      </w:pPr>
      <w:r>
        <w:rPr>
          <w:sz w:val="22"/>
          <w:szCs w:val="22"/>
        </w:rPr>
        <w:t xml:space="preserve">3. Zamawiający dopuszcza możliwość składania ofert równoważnych. Równoważność części dotyczy zarówno funkcji, właściwości jak i sposobu montażu (gabaryty, rozmieszczenie otworów mocujących, przyłączy, itp.) tzn. podłączenie części zamiennej równoważnej nie może wymagać zastosowania dodatkowych adapterów lub ingerowania w konstrukcję maszyny/urządzenia. </w:t>
      </w:r>
    </w:p>
    <w:p w:rsidR="003F64B8" w:rsidRDefault="003F64B8" w:rsidP="003F6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Zamawiający dopuszcza możliwość złożenia oferty na dostawę następujących kategorii części zamiennych: </w:t>
      </w:r>
    </w:p>
    <w:p w:rsidR="003F64B8" w:rsidRDefault="003F64B8" w:rsidP="003F64B8">
      <w:pPr>
        <w:pStyle w:val="Default"/>
        <w:spacing w:after="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oryginalne części zamienne </w:t>
      </w:r>
      <w:r>
        <w:rPr>
          <w:sz w:val="22"/>
          <w:szCs w:val="22"/>
        </w:rPr>
        <w:t xml:space="preserve">– podzespoły i części zamienne wykonane wg rysunku oraz dokumentacji, zgodnie z którą Producent maszyny / urządzenia wykonał maszynę / urządzenie i ujęte w wykazie części zamiennych będącym integralnym składnikiem DTR / instrukcji użytkowania, </w:t>
      </w:r>
    </w:p>
    <w:p w:rsidR="003F64B8" w:rsidRDefault="003F64B8" w:rsidP="003F64B8">
      <w:pPr>
        <w:pStyle w:val="Default"/>
        <w:spacing w:after="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katalogowe części zamienne </w:t>
      </w:r>
      <w:r>
        <w:rPr>
          <w:sz w:val="22"/>
          <w:szCs w:val="22"/>
        </w:rPr>
        <w:t xml:space="preserve">– podzespoły i części zamienne wykonane wg rysunku oraz dokumentacji innego podmiotu (producenta podzespołu / części zamiennej) niż Producent maszyny / urządzenia, zastosowane w maszynie / urządzeniu oraz ujęte przez Producenta maszyny / urządzenia w wykazie części zamiennych będącym integralnym składnikiem DTR / instrukcji użytkowania, ze wskazaniem katalogu wyrobów producenta przedmiotowej części zamiennej, </w:t>
      </w:r>
    </w:p>
    <w:p w:rsidR="003F64B8" w:rsidRDefault="003F64B8" w:rsidP="003F64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certyfikowane zamienniki oryginalnych części zamiennych </w:t>
      </w:r>
      <w:r>
        <w:rPr>
          <w:sz w:val="22"/>
          <w:szCs w:val="22"/>
        </w:rPr>
        <w:t xml:space="preserve">- podzespoły i części zamienne, równoważne z oryginalnymi częściami zamiennymi, wykonane przez inny podmiot niż: </w:t>
      </w:r>
    </w:p>
    <w:p w:rsidR="003F64B8" w:rsidRDefault="003F64B8" w:rsidP="003F64B8">
      <w:pPr>
        <w:pStyle w:val="Default"/>
        <w:rPr>
          <w:sz w:val="22"/>
          <w:szCs w:val="22"/>
        </w:rPr>
      </w:pPr>
    </w:p>
    <w:p w:rsidR="003F64B8" w:rsidRDefault="003F64B8" w:rsidP="003F6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Producent maszyny / urządzenia, </w:t>
      </w:r>
    </w:p>
    <w:p w:rsidR="003F64B8" w:rsidRDefault="003F64B8" w:rsidP="003F6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Właściciel dokumentacji (niebędący producentem maszyny / urządzenia), zgodnie z którą Producent maszyny / urządzenia wykonał maszynę / urządzenie, </w:t>
      </w:r>
    </w:p>
    <w:p w:rsidR="003F64B8" w:rsidRDefault="003F64B8" w:rsidP="003F6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podmiot posiadający upoważnienie do produkcji oryginalnych części zamiennych na podstawie dokumentacji, zgodnie z którą Producent maszyny / urządzenia wykonał maszynę / urządzenie. </w:t>
      </w:r>
    </w:p>
    <w:p w:rsidR="003F64B8" w:rsidRDefault="003F64B8" w:rsidP="003F6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Certyfikowane zamienniki oryginalnych części zamiennych wykonane są wg rysunku i własnej dokumentacji oraz poddane ocenie zgodności ich właściwości z wymaganiami stosownych norm i przepisów, potwierdzonej stosownym certyfikatem wydanym (odpowiednio do przedmiotu certyfikacji) przez akredytowane jednostki certyfikujące / jednostki notyfikowane. </w:t>
      </w:r>
    </w:p>
    <w:p w:rsidR="003F64B8" w:rsidRDefault="003F64B8" w:rsidP="003F64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certyfikowane zamienniki katalogowych części zamiennych </w:t>
      </w:r>
      <w:r>
        <w:rPr>
          <w:sz w:val="22"/>
          <w:szCs w:val="22"/>
        </w:rPr>
        <w:t xml:space="preserve">- podzespoły i części zamienne, równoważne z katalogowymi częściami zamiennymi, wykonane przez inny podmiot niż Producent katalogowych części zamiennych. </w:t>
      </w:r>
    </w:p>
    <w:p w:rsidR="003F64B8" w:rsidRDefault="003F64B8" w:rsidP="003F64B8">
      <w:pPr>
        <w:pStyle w:val="Default"/>
        <w:rPr>
          <w:sz w:val="22"/>
          <w:szCs w:val="22"/>
        </w:rPr>
      </w:pPr>
    </w:p>
    <w:p w:rsidR="003F64B8" w:rsidRDefault="003F64B8" w:rsidP="003F64B8">
      <w:pPr>
        <w:pStyle w:val="Default"/>
        <w:rPr>
          <w:color w:val="auto"/>
          <w:sz w:val="20"/>
          <w:szCs w:val="20"/>
        </w:rPr>
      </w:pPr>
      <w:r>
        <w:rPr>
          <w:sz w:val="22"/>
          <w:szCs w:val="22"/>
        </w:rPr>
        <w:t xml:space="preserve">Certyfikowane zamienniki katalogowych części zamiennych wykonane są wg rysunku i własnej dokumentacji oraz poddane ocenie zgodności ich właściwości z wymaganiami stosownych norm i przepisów, potwierdzonej stosownym certyfikatem wydanym (odpowiednio do przedmiotu certyfikacji) przez akredytowane jednostki certyfikujące / jednostki notyfikowane. </w:t>
      </w:r>
    </w:p>
    <w:p w:rsidR="003F64B8" w:rsidRDefault="003F64B8" w:rsidP="003F64B8">
      <w:pPr>
        <w:pStyle w:val="Default"/>
        <w:rPr>
          <w:color w:val="auto"/>
        </w:rPr>
      </w:pPr>
    </w:p>
    <w:p w:rsidR="003F64B8" w:rsidRDefault="003F64B8" w:rsidP="003F64B8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C. Dokumenty wymagane w celu potwierdzenia spełnienia przez oferowane dostawy wymagań określonych przez Zamawiającego – </w:t>
      </w:r>
      <w:r>
        <w:rPr>
          <w:b/>
          <w:bCs/>
          <w:i/>
          <w:iCs/>
          <w:color w:val="auto"/>
          <w:sz w:val="22"/>
          <w:szCs w:val="22"/>
        </w:rPr>
        <w:t xml:space="preserve">do złożenia wraz z ofertą. </w:t>
      </w:r>
    </w:p>
    <w:p w:rsidR="003F64B8" w:rsidRDefault="003F64B8" w:rsidP="003F64B8">
      <w:pPr>
        <w:pStyle w:val="Default"/>
        <w:spacing w:after="23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 xml:space="preserve">Oświadczenie dotyczące przedmiotu oferty, iż oferowany wyrób spełnia wymagania prawa polskiego i Unii Europejskiej w zakresie wprowadzenia na rynek i do użytku w podziemnych wyrobiskach zakładów górniczych w warunkach istniejących zagrożeń </w:t>
      </w:r>
      <w:r>
        <w:rPr>
          <w:i/>
          <w:iCs/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 xml:space="preserve">zgodnie z Załącznikiem Nr 4 </w:t>
      </w:r>
    </w:p>
    <w:p w:rsidR="003F64B8" w:rsidRPr="00E46ABF" w:rsidRDefault="003F64B8" w:rsidP="003F64B8">
      <w:pPr>
        <w:rPr>
          <w:sz w:val="22"/>
          <w:szCs w:val="22"/>
        </w:rPr>
      </w:pPr>
      <w:r w:rsidRPr="00E46ABF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E46ABF">
        <w:rPr>
          <w:sz w:val="22"/>
          <w:szCs w:val="22"/>
        </w:rPr>
        <w:t xml:space="preserve">Oświadczenie o przynależności lub braku przynależności do tej samej grupy kapitałowej – zgodnie z załącznikiem nr </w:t>
      </w:r>
      <w:r>
        <w:rPr>
          <w:sz w:val="22"/>
          <w:szCs w:val="22"/>
        </w:rPr>
        <w:t>2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 xml:space="preserve">Dokumenty potwierdzające spełnienie wymagań przez przedmiot oferty w zależności od oferowanej kategorii części zamiennych: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>
        <w:rPr>
          <w:b/>
          <w:bCs/>
          <w:color w:val="auto"/>
          <w:sz w:val="22"/>
          <w:szCs w:val="22"/>
        </w:rPr>
        <w:t>w przypadku oferowania oryginalnych części zamiennych Producenta maszyny / urządzenia, której / którego przedmiot zamówienia dotyczy</w:t>
      </w:r>
      <w:r>
        <w:rPr>
          <w:color w:val="auto"/>
          <w:sz w:val="22"/>
          <w:szCs w:val="22"/>
        </w:rPr>
        <w:t xml:space="preserve">: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oświadczenie Wykonawcy, że oferowane części zamienne są nowymi, oryginalnymi częściami zamiennymi Producenta maszyny / urządzenia, której / którego przedmiot zamówienia dotyczy - zgodnie ze wzorem załącznika nr 1a;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r>
        <w:rPr>
          <w:b/>
          <w:bCs/>
          <w:color w:val="auto"/>
          <w:sz w:val="22"/>
          <w:szCs w:val="22"/>
        </w:rPr>
        <w:t>w przypadku oferowania oryginalnych części zamiennych produkowanych przez Właściciela dokumentacji, zgodnie z którą wykonano maszynę / urządzenie, której / którego przedmiot zamówienia dotyczy lub podmiot posiadający upoważnienie do ich produkcji na podstawie w/w dokumentacji</w:t>
      </w:r>
      <w:r>
        <w:rPr>
          <w:color w:val="auto"/>
          <w:sz w:val="22"/>
          <w:szCs w:val="22"/>
        </w:rPr>
        <w:t xml:space="preserve">: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oświadczenie Wykonawcy, że oferowane części zamienne są nowymi, oryginalnymi częściami zamiennymi produkowanymi przez Właściciela dokumentacji, zgodnie z którą została wykonana maszyna / urządzenie, której / którego przedmiot zamówienia dotyczy lub podmiot posiadający upoważnienie do ich produkcji na podstawie w/w dokumentacji - zgodnie ze wzorem załącznika nr 1b;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oświadczenie producenta oferowanych części zamiennych potwierdzające prawo do produkcji oryginalnych części zamiennych na podstawie dokumentacji, zgodnie z którą wykonano maszynę / urządzenie, której / którego przedmiot zamówienia dotyczy - zgodnie ze wzorem załącznika nr 1c.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</w:t>
      </w:r>
      <w:r>
        <w:rPr>
          <w:b/>
          <w:bCs/>
          <w:color w:val="auto"/>
          <w:sz w:val="22"/>
          <w:szCs w:val="22"/>
        </w:rPr>
        <w:t xml:space="preserve">w przypadku oferowania katalogowych części zamiennych zabudowanych w maszynie / urządzeniu i ujętych przez Producenta maszyny / urządzenia w DTR / instrukcji użytkowania: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oświadczenie Wykonawcy, że oferowane części zamienne są nowymi, katalogowymi częściami zamiennymi zabudowanymi w maszynie / urządzeniu, której / którego przedmiot zamówienia dotyczy i ujętymi w DTR / instrukcji użytkowania - zgodnie ze wzorem załącznika nr 1d;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</w:t>
      </w:r>
      <w:r>
        <w:rPr>
          <w:b/>
          <w:bCs/>
          <w:color w:val="auto"/>
          <w:sz w:val="22"/>
          <w:szCs w:val="22"/>
        </w:rPr>
        <w:t xml:space="preserve">w przypadku oferowania certyfikowanych zamienników oryginalnych lub katalogowych części zamiennych: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oświadczenie Wykonawcy, że oferowane części zamienne są nowymi, certyfikowanymi zamiennikami oryginalnych lub katalogowych części zamiennych maszyny / urządzenia, której / którego przedmiot zamówienia dotyczy - zgodnie ze wzorem załącznika nr 1e i/lub 1f;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oświadczenie Producenta certyfikowanych zamienników oryginalnych lub katalogowych części zamiennych potwierdzające równoważność produkowanych części zamiennych z oryginalnymi lub katalogowymi częściami zamiennymi maszyny / urządzenia, której / którego przedmiot zamówienia dotyczy, wskazujące zakres ich zastosowania w ściśle określonym rodzaju maszyny / urządzenia </w:t>
      </w:r>
      <w:proofErr w:type="spellStart"/>
      <w:r>
        <w:rPr>
          <w:color w:val="auto"/>
          <w:sz w:val="22"/>
          <w:szCs w:val="22"/>
        </w:rPr>
        <w:t>t.j</w:t>
      </w:r>
      <w:proofErr w:type="spellEnd"/>
      <w:r>
        <w:rPr>
          <w:color w:val="auto"/>
          <w:sz w:val="22"/>
          <w:szCs w:val="22"/>
        </w:rPr>
        <w:t xml:space="preserve">. w przenośnikach taśmowych określonego producenta stosowanych w podziemnych zakładach górniczych - zgodnie ze wzorem załącznika nr 1g i/lub 1h;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stosowne certyfikat(y) potwierdzający/e zgodność właściwości oferowanych części zamiennych z wymaganiami stosownych norm i / lub przepisów, wydany(e) (odpowiednio do przedmiotu certyfikacji) przez akredytowane jednostki certyfikujące / jednostki notyfikowane, wskazujący(e) co najmniej zakres ich zastosowania w określonym rodzaju maszyny / urządzenia </w:t>
      </w:r>
      <w:proofErr w:type="spellStart"/>
      <w:r>
        <w:rPr>
          <w:color w:val="auto"/>
          <w:sz w:val="22"/>
          <w:szCs w:val="22"/>
        </w:rPr>
        <w:t>t.j</w:t>
      </w:r>
      <w:proofErr w:type="spellEnd"/>
      <w:r>
        <w:rPr>
          <w:color w:val="auto"/>
          <w:sz w:val="22"/>
          <w:szCs w:val="22"/>
        </w:rPr>
        <w:t xml:space="preserve">. w przenośnikach taśmowych stosowanych w podziemnych zakładach górniczych,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DTR / Instrukcja użytkowania (stosowania) oferowanych części zamiennych zawierająca m.in. opis oraz rysunki umożliwiające identyfikację certyfikowanego przedmiotu zamówienia i potwierdzające możliwość zastosowania oferowanej części zamiennej w maszynie/urządzeniu bez konieczności zastosowania dodatkowych adapterów lub ingerowania w konstrukcję maszyny/urządzenia.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5) w każdym przypadku, o którym mowa w pkt 1), 2), 3) i 4), gdy ofertę składa Wykonawca nie będący producentem: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oświadczenie Producenta oferowanych części zamiennych o zapewnieniu dostaw oferowanych części zamiennych w okresie nie krótszym niż okres trwania umowy - zgodnie ze wzorem załącznika nr 1i. </w:t>
      </w:r>
    </w:p>
    <w:p w:rsidR="003F64B8" w:rsidRDefault="003F64B8" w:rsidP="003F64B8">
      <w:pPr>
        <w:pStyle w:val="Default"/>
        <w:spacing w:after="16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a) </w:t>
      </w:r>
      <w:r>
        <w:rPr>
          <w:i/>
          <w:iCs/>
          <w:color w:val="auto"/>
          <w:sz w:val="22"/>
          <w:szCs w:val="22"/>
        </w:rPr>
        <w:t xml:space="preserve">Certyfikaty przedstawione przez Wykonawcę w ofercie muszą być ważne </w:t>
      </w:r>
      <w:r>
        <w:rPr>
          <w:b/>
          <w:bCs/>
          <w:i/>
          <w:iCs/>
          <w:color w:val="auto"/>
          <w:sz w:val="22"/>
          <w:szCs w:val="22"/>
        </w:rPr>
        <w:t xml:space="preserve">w dniu składania ofert. </w:t>
      </w:r>
    </w:p>
    <w:p w:rsidR="003F64B8" w:rsidRDefault="003F64B8" w:rsidP="003F64B8">
      <w:pPr>
        <w:pStyle w:val="Default"/>
        <w:spacing w:after="16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b) </w:t>
      </w:r>
      <w:r>
        <w:rPr>
          <w:i/>
          <w:iCs/>
          <w:color w:val="auto"/>
          <w:sz w:val="22"/>
          <w:szCs w:val="22"/>
        </w:rPr>
        <w:t xml:space="preserve">W przypadku braku ważności złożonego wraz z ofertą certyfikatu na cały okres realizacji zamówienia, Wykonawca zobowiązany jest dostarczyć do Polskiej Grupy Górniczej S.A.. Centrum Logistyki Materiałowej Rejon -5 Katowice ul. Karolinki 1 aktualny/e – obowiązujący/e certyfikat/ dopuszczenie. Dostarczony/e certyfikat musi dotyczyć wyrobu zaoferowanego przez Wykonawcę w ofercie przetargowej.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c) </w:t>
      </w:r>
      <w:r>
        <w:rPr>
          <w:i/>
          <w:iCs/>
          <w:color w:val="auto"/>
          <w:sz w:val="22"/>
          <w:szCs w:val="22"/>
        </w:rPr>
        <w:t xml:space="preserve">W przypadku wyboru oferty Wykonawcy, który przedstawił dokument, który stracił ważność po wyborze oferty, a przed zawarciem umowy i nie dostarczył certyfikatu/dopuszczenia zgodnie z pkt. b), zawarcie umowy będzie niemożliwe z przyczyn leżących po stronie Wykonawcy, a Zamawiający zatrzyma wadium wraz z odsetkami na podstawie §33 ust. 13 Regulaminu udzielania zamówień           w PGG  S.A. </w:t>
      </w:r>
    </w:p>
    <w:p w:rsidR="003F64B8" w:rsidRDefault="003F64B8" w:rsidP="003F64B8">
      <w:pPr>
        <w:pStyle w:val="Default"/>
        <w:rPr>
          <w:b/>
          <w:bCs/>
          <w:color w:val="auto"/>
          <w:sz w:val="22"/>
          <w:szCs w:val="22"/>
        </w:rPr>
      </w:pP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D. Dokumenty wymagane do każdej dostawy do magazynów materiałowych: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</w:p>
    <w:p w:rsidR="003F64B8" w:rsidRDefault="003F64B8" w:rsidP="003F64B8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karta gwarancyjna, </w:t>
      </w:r>
    </w:p>
    <w:p w:rsidR="003F64B8" w:rsidRDefault="003F64B8" w:rsidP="003F64B8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świadectwo jakości,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dokument/dowód dostawy. </w:t>
      </w:r>
    </w:p>
    <w:p w:rsidR="003F64B8" w:rsidRDefault="003F64B8" w:rsidP="003F64B8">
      <w:pPr>
        <w:pStyle w:val="Default"/>
        <w:rPr>
          <w:color w:val="auto"/>
          <w:sz w:val="22"/>
          <w:szCs w:val="22"/>
        </w:rPr>
      </w:pPr>
    </w:p>
    <w:p w:rsidR="003F64B8" w:rsidRPr="00823CFB" w:rsidRDefault="003F64B8" w:rsidP="003F64B8">
      <w:pPr>
        <w:tabs>
          <w:tab w:val="left" w:leader="dot" w:pos="2700"/>
        </w:tabs>
        <w:spacing w:line="288" w:lineRule="auto"/>
        <w:jc w:val="both"/>
        <w:rPr>
          <w:bCs/>
          <w:spacing w:val="-2"/>
          <w:sz w:val="22"/>
          <w:szCs w:val="22"/>
        </w:rPr>
      </w:pPr>
      <w:r w:rsidRPr="00823CFB">
        <w:rPr>
          <w:b/>
          <w:sz w:val="22"/>
          <w:szCs w:val="22"/>
        </w:rPr>
        <w:t>E</w:t>
      </w:r>
      <w:r>
        <w:rPr>
          <w:b/>
          <w:sz w:val="21"/>
          <w:szCs w:val="21"/>
        </w:rPr>
        <w:t xml:space="preserve">. </w:t>
      </w:r>
      <w:r w:rsidRPr="00823CFB">
        <w:rPr>
          <w:b/>
          <w:sz w:val="22"/>
          <w:szCs w:val="22"/>
        </w:rPr>
        <w:t xml:space="preserve">Wymagania dotyczące gwarancji: </w:t>
      </w:r>
      <w:r w:rsidRPr="00823CFB">
        <w:rPr>
          <w:bCs/>
          <w:spacing w:val="-2"/>
          <w:sz w:val="22"/>
          <w:szCs w:val="22"/>
        </w:rPr>
        <w:t xml:space="preserve"> </w:t>
      </w:r>
    </w:p>
    <w:p w:rsidR="003F64B8" w:rsidRPr="00823CFB" w:rsidRDefault="003F64B8" w:rsidP="003F64B8">
      <w:pPr>
        <w:pStyle w:val="Akapitzlist"/>
        <w:tabs>
          <w:tab w:val="left" w:leader="dot" w:pos="2700"/>
        </w:tabs>
        <w:spacing w:line="288" w:lineRule="auto"/>
        <w:ind w:left="502"/>
        <w:jc w:val="both"/>
        <w:rPr>
          <w:bCs/>
          <w:spacing w:val="-2"/>
          <w:sz w:val="22"/>
          <w:szCs w:val="22"/>
        </w:rPr>
      </w:pPr>
      <w:r w:rsidRPr="00823CFB">
        <w:rPr>
          <w:b/>
          <w:bCs/>
          <w:sz w:val="22"/>
          <w:szCs w:val="22"/>
        </w:rPr>
        <w:t xml:space="preserve">Min. 12 </w:t>
      </w:r>
      <w:r w:rsidRPr="00823CFB">
        <w:rPr>
          <w:b/>
          <w:bCs/>
          <w:spacing w:val="2"/>
          <w:sz w:val="22"/>
          <w:szCs w:val="22"/>
        </w:rPr>
        <w:t>miesięcy</w:t>
      </w:r>
      <w:r w:rsidRPr="00823CFB">
        <w:rPr>
          <w:bCs/>
          <w:spacing w:val="2"/>
          <w:sz w:val="22"/>
          <w:szCs w:val="22"/>
        </w:rPr>
        <w:t xml:space="preserve"> od dostawy do </w:t>
      </w:r>
      <w:r w:rsidRPr="00823CFB">
        <w:rPr>
          <w:bCs/>
          <w:spacing w:val="-2"/>
          <w:sz w:val="22"/>
          <w:szCs w:val="22"/>
        </w:rPr>
        <w:t xml:space="preserve">magazynu Zamawiającego. </w:t>
      </w:r>
    </w:p>
    <w:p w:rsidR="003F64B8" w:rsidRPr="0057490D" w:rsidRDefault="003F64B8" w:rsidP="003F64B8">
      <w:pPr>
        <w:pStyle w:val="Akapitzlist"/>
        <w:tabs>
          <w:tab w:val="left" w:leader="dot" w:pos="2700"/>
        </w:tabs>
        <w:spacing w:line="288" w:lineRule="auto"/>
        <w:ind w:left="284"/>
        <w:jc w:val="both"/>
        <w:rPr>
          <w:bCs/>
          <w:spacing w:val="-2"/>
          <w:sz w:val="12"/>
          <w:szCs w:val="12"/>
        </w:rPr>
      </w:pPr>
      <w:r w:rsidRPr="008C3999">
        <w:rPr>
          <w:bCs/>
          <w:spacing w:val="-2"/>
          <w:sz w:val="21"/>
          <w:szCs w:val="21"/>
        </w:rPr>
        <w:t xml:space="preserve"> </w:t>
      </w:r>
    </w:p>
    <w:p w:rsidR="003F64B8" w:rsidRPr="00823CFB" w:rsidRDefault="003F64B8" w:rsidP="003F64B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F. </w:t>
      </w:r>
      <w:r w:rsidRPr="00D37C76">
        <w:rPr>
          <w:sz w:val="22"/>
          <w:szCs w:val="22"/>
        </w:rPr>
        <w:t xml:space="preserve">Wymagany </w:t>
      </w:r>
      <w:r w:rsidRPr="00D37C76">
        <w:rPr>
          <w:bCs/>
          <w:sz w:val="22"/>
          <w:szCs w:val="22"/>
        </w:rPr>
        <w:t xml:space="preserve">termin dostawy: </w:t>
      </w:r>
      <w:r w:rsidRPr="00B23F52">
        <w:rPr>
          <w:b/>
          <w:bCs/>
          <w:sz w:val="22"/>
          <w:szCs w:val="22"/>
        </w:rPr>
        <w:t>do</w:t>
      </w:r>
      <w:r>
        <w:rPr>
          <w:b/>
          <w:bCs/>
          <w:sz w:val="22"/>
          <w:szCs w:val="22"/>
        </w:rPr>
        <w:t xml:space="preserve"> 45</w:t>
      </w:r>
      <w:r w:rsidRPr="00B23F5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dni</w:t>
      </w:r>
      <w:r w:rsidRPr="00B23F52">
        <w:rPr>
          <w:b/>
          <w:bCs/>
          <w:sz w:val="22"/>
          <w:szCs w:val="22"/>
        </w:rPr>
        <w:t xml:space="preserve"> od daty przekazania zamówienia do Wykonawcy.</w:t>
      </w:r>
    </w:p>
    <w:p w:rsidR="003F64B8" w:rsidRPr="0057490D" w:rsidRDefault="003F64B8" w:rsidP="003F64B8">
      <w:pPr>
        <w:pStyle w:val="Akapitzlist"/>
        <w:autoSpaceDE w:val="0"/>
        <w:autoSpaceDN w:val="0"/>
        <w:adjustRightInd w:val="0"/>
        <w:ind w:left="284"/>
        <w:jc w:val="both"/>
        <w:rPr>
          <w:bCs/>
          <w:sz w:val="16"/>
          <w:szCs w:val="16"/>
        </w:rPr>
      </w:pPr>
    </w:p>
    <w:p w:rsidR="003F64B8" w:rsidRDefault="003F64B8" w:rsidP="003F64B8">
      <w:pPr>
        <w:spacing w:line="288" w:lineRule="auto"/>
        <w:jc w:val="both"/>
        <w:rPr>
          <w:b/>
        </w:rPr>
      </w:pPr>
    </w:p>
    <w:p w:rsidR="003F64B8" w:rsidRDefault="003F64B8" w:rsidP="003F64B8">
      <w:pPr>
        <w:spacing w:line="288" w:lineRule="auto"/>
        <w:jc w:val="both"/>
        <w:rPr>
          <w:i/>
        </w:rPr>
      </w:pPr>
      <w:r>
        <w:rPr>
          <w:b/>
        </w:rPr>
        <w:t xml:space="preserve">Wymagania prawne i wymagane parametry techniczno-użytkowe </w:t>
      </w:r>
      <w:r w:rsidRPr="00D37C76">
        <w:rPr>
          <w:i/>
        </w:rPr>
        <w:t>(jeżeli dotyczy):</w:t>
      </w:r>
    </w:p>
    <w:p w:rsidR="003F64B8" w:rsidRDefault="003F64B8" w:rsidP="003F64B8">
      <w:pPr>
        <w:spacing w:line="288" w:lineRule="auto"/>
        <w:jc w:val="both"/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………………………………………………………………………………………………………………………………………  </w:t>
      </w:r>
    </w:p>
    <w:p w:rsidR="003F64B8" w:rsidRDefault="003F64B8" w:rsidP="003F64B8">
      <w:pPr>
        <w:spacing w:line="288" w:lineRule="auto"/>
        <w:jc w:val="both"/>
        <w:rPr>
          <w:b/>
        </w:rPr>
      </w:pPr>
      <w:r w:rsidRPr="00D37C76">
        <w:rPr>
          <w:b/>
        </w:rPr>
        <w:t>Propozycja innych niż cena kryteriów oceny ofert z określeniem ich wagi oraz algorytmów punktacji:</w:t>
      </w:r>
    </w:p>
    <w:p w:rsidR="003F64B8" w:rsidRDefault="003F64B8" w:rsidP="003F64B8">
      <w:pPr>
        <w:spacing w:line="288" w:lineRule="auto"/>
        <w:jc w:val="both"/>
      </w:pPr>
      <w:r w:rsidRPr="00D37C76">
        <w:t>……………………………………………………………………………………………………………………..</w:t>
      </w:r>
    </w:p>
    <w:p w:rsidR="003F64B8" w:rsidRPr="00D37C76" w:rsidRDefault="003F64B8" w:rsidP="003F64B8">
      <w:pPr>
        <w:spacing w:line="288" w:lineRule="auto"/>
        <w:jc w:val="both"/>
        <w:rPr>
          <w:b/>
        </w:rPr>
      </w:pPr>
      <w:r w:rsidRPr="00D37C76">
        <w:rPr>
          <w:b/>
        </w:rPr>
        <w:t>Dokument(y) wymagany(e) w celu potwierdzenia posiadania uprawnień do wykonania określonej działalności lub czynności jeżeli przepisy prawa nakładają obowiązek ich posiadania</w:t>
      </w:r>
    </w:p>
    <w:p w:rsidR="003F64B8" w:rsidRPr="00D37C76" w:rsidRDefault="003F64B8" w:rsidP="003F64B8">
      <w:pPr>
        <w:spacing w:line="288" w:lineRule="auto"/>
        <w:jc w:val="both"/>
      </w:pPr>
      <w:r>
        <w:t>……………………………………………………………………………………………………………………</w:t>
      </w:r>
    </w:p>
    <w:p w:rsidR="003F64B8" w:rsidRDefault="003F64B8" w:rsidP="003F64B8">
      <w:pPr>
        <w:spacing w:line="288" w:lineRule="auto"/>
        <w:jc w:val="both"/>
        <w:rPr>
          <w:b/>
        </w:rPr>
      </w:pPr>
    </w:p>
    <w:p w:rsidR="003F64B8" w:rsidRDefault="003F64B8" w:rsidP="003F64B8">
      <w:pPr>
        <w:spacing w:line="288" w:lineRule="auto"/>
        <w:jc w:val="both"/>
        <w:rPr>
          <w:b/>
        </w:rPr>
      </w:pPr>
      <w:r w:rsidRPr="0057490D">
        <w:rPr>
          <w:b/>
        </w:rPr>
        <w:t>Nadzór wynikający z zarządzania środowiskowego:</w:t>
      </w:r>
    </w:p>
    <w:p w:rsidR="003F64B8" w:rsidRPr="0057490D" w:rsidRDefault="003F64B8" w:rsidP="003F64B8">
      <w:pPr>
        <w:spacing w:line="288" w:lineRule="auto"/>
        <w:jc w:val="both"/>
        <w:rPr>
          <w:b/>
          <w:sz w:val="8"/>
          <w:szCs w:val="8"/>
        </w:rPr>
      </w:pPr>
    </w:p>
    <w:p w:rsidR="003F64B8" w:rsidRPr="007918E6" w:rsidRDefault="003F64B8" w:rsidP="003F64B8">
      <w:pPr>
        <w:tabs>
          <w:tab w:val="left" w:pos="284"/>
          <w:tab w:val="left" w:pos="426"/>
        </w:tabs>
        <w:ind w:left="426" w:hanging="426"/>
      </w:pPr>
      <w:r>
        <w:sym w:font="Wingdings 2" w:char="F054"/>
      </w:r>
      <w:r w:rsidRPr="007918E6">
        <w:tab/>
        <w:t>-</w:t>
      </w:r>
      <w:r w:rsidRPr="007918E6">
        <w:tab/>
        <w:t>w żadnej postaci nie zachodzi negatywne oddziaływanie na środowisko</w:t>
      </w:r>
    </w:p>
    <w:p w:rsidR="003F64B8" w:rsidRPr="007918E6" w:rsidRDefault="003F64B8" w:rsidP="003F64B8">
      <w:pPr>
        <w:tabs>
          <w:tab w:val="left" w:pos="284"/>
          <w:tab w:val="left" w:pos="426"/>
        </w:tabs>
        <w:ind w:left="426" w:hanging="426"/>
        <w:rPr>
          <w:b/>
          <w:bCs/>
        </w:rPr>
      </w:pPr>
      <w:r w:rsidRPr="007918E6">
        <w:sym w:font="Wingdings" w:char="F0A8"/>
      </w:r>
      <w:r w:rsidRPr="007918E6">
        <w:tab/>
        <w:t>-</w:t>
      </w:r>
      <w:r w:rsidRPr="007918E6">
        <w:tab/>
        <w:t>w trakcie realizowania umowy powstają odpady u Zamawiającego, jednak nie powstają odpady, które zagospodarowuje Zamawiający</w:t>
      </w:r>
    </w:p>
    <w:p w:rsidR="003F64B8" w:rsidRPr="007918E6" w:rsidRDefault="003F64B8" w:rsidP="003F64B8">
      <w:pPr>
        <w:tabs>
          <w:tab w:val="left" w:pos="284"/>
          <w:tab w:val="left" w:pos="426"/>
        </w:tabs>
        <w:ind w:left="426" w:hanging="426"/>
      </w:pPr>
      <w:r>
        <w:sym w:font="Wingdings 2" w:char="F054"/>
      </w:r>
      <w:r w:rsidRPr="007918E6">
        <w:tab/>
        <w:t>-</w:t>
      </w:r>
      <w:r w:rsidRPr="007918E6">
        <w:tab/>
        <w:t>w trakcie realizowania umowy powstają odpady u Zamawiającego, w tym powstają odpady, które zagospodarowuje Zamawiający, tj</w:t>
      </w:r>
      <w:r>
        <w:t xml:space="preserve">. </w:t>
      </w:r>
      <w:r w:rsidRPr="007918E6">
        <w:rPr>
          <w:i/>
        </w:rPr>
        <w:t>wymienić np.</w:t>
      </w:r>
      <w:r>
        <w:rPr>
          <w:i/>
        </w:rPr>
        <w:t xml:space="preserve">   złom   (</w:t>
      </w:r>
      <w:r w:rsidRPr="007918E6">
        <w:rPr>
          <w:i/>
        </w:rPr>
        <w:t xml:space="preserve"> złom, odpady </w:t>
      </w:r>
      <w:proofErr w:type="spellStart"/>
      <w:r w:rsidRPr="007918E6">
        <w:rPr>
          <w:i/>
        </w:rPr>
        <w:t>pogórnicze</w:t>
      </w:r>
      <w:proofErr w:type="spellEnd"/>
      <w:r w:rsidRPr="007918E6">
        <w:rPr>
          <w:i/>
        </w:rPr>
        <w:t>, drewno, opakowania</w:t>
      </w:r>
      <w:r w:rsidRPr="007918E6">
        <w:t xml:space="preserve"> </w:t>
      </w:r>
      <w:r w:rsidRPr="007918E6">
        <w:rPr>
          <w:i/>
        </w:rPr>
        <w:t>itp.)</w:t>
      </w:r>
    </w:p>
    <w:p w:rsidR="003F64B8" w:rsidRDefault="003F64B8" w:rsidP="003F64B8"/>
    <w:p w:rsidR="003F64B8" w:rsidRDefault="003F64B8" w:rsidP="003F64B8"/>
    <w:p w:rsidR="003F64B8" w:rsidRDefault="003F64B8" w:rsidP="003F64B8"/>
    <w:p w:rsidR="003F64B8" w:rsidRDefault="003F64B8" w:rsidP="003F64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Emanuel Ptak</w:t>
      </w:r>
    </w:p>
    <w:p w:rsidR="003F64B8" w:rsidRPr="007918E6" w:rsidRDefault="003F64B8" w:rsidP="003F64B8">
      <w:pPr>
        <w:tabs>
          <w:tab w:val="left" w:pos="7104"/>
        </w:tabs>
        <w:rPr>
          <w:b/>
        </w:rPr>
      </w:pPr>
      <w:r>
        <w:tab/>
      </w:r>
      <w:r w:rsidRPr="005D1B08">
        <w:tab/>
      </w:r>
    </w:p>
    <w:p w:rsidR="003F64B8" w:rsidRDefault="003F64B8" w:rsidP="003F64B8">
      <w:pPr>
        <w:tabs>
          <w:tab w:val="center" w:pos="2090"/>
          <w:tab w:val="center" w:pos="8210"/>
        </w:tabs>
        <w:ind w:left="-70"/>
      </w:pPr>
      <w:r w:rsidRPr="007918E6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7918E6">
        <w:rPr>
          <w:bCs/>
          <w:iCs/>
        </w:rPr>
        <w:t xml:space="preserve">Imię i nazwisko, </w:t>
      </w:r>
      <w:r w:rsidRPr="007918E6">
        <w:t>podpis</w:t>
      </w:r>
    </w:p>
    <w:p w:rsidR="003F64B8" w:rsidRDefault="003F64B8" w:rsidP="003F64B8">
      <w:pPr>
        <w:spacing w:after="200" w:line="276" w:lineRule="auto"/>
        <w:jc w:val="both"/>
        <w:rPr>
          <w:b/>
          <w:sz w:val="22"/>
          <w:szCs w:val="22"/>
        </w:rPr>
      </w:pPr>
    </w:p>
    <w:p w:rsidR="003F64B8" w:rsidRDefault="003F64B8" w:rsidP="003F64B8">
      <w:pPr>
        <w:spacing w:after="200" w:line="276" w:lineRule="auto"/>
        <w:jc w:val="both"/>
        <w:rPr>
          <w:b/>
          <w:sz w:val="22"/>
          <w:szCs w:val="22"/>
        </w:rPr>
      </w:pPr>
    </w:p>
    <w:p w:rsidR="00192569" w:rsidRDefault="00192569">
      <w:bookmarkStart w:id="0" w:name="_GoBack"/>
      <w:bookmarkEnd w:id="0"/>
    </w:p>
    <w:sectPr w:rsidR="0019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B8"/>
    <w:rsid w:val="00192569"/>
    <w:rsid w:val="003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B330-2DD7-4B1E-9ED0-849FC21D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Ptak</dc:creator>
  <cp:keywords/>
  <dc:description/>
  <cp:lastModifiedBy>Emanuel Ptak</cp:lastModifiedBy>
  <cp:revision>1</cp:revision>
  <dcterms:created xsi:type="dcterms:W3CDTF">2019-12-17T06:37:00Z</dcterms:created>
  <dcterms:modified xsi:type="dcterms:W3CDTF">2019-12-17T06:38:00Z</dcterms:modified>
</cp:coreProperties>
</file>